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B" w:rsidRDefault="00F717E5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27B1B" w:rsidRDefault="00327B1B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327B1B" w:rsidRDefault="00327B1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B1B" w:rsidRDefault="00327B1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B1B" w:rsidRDefault="00327B1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  <w:lang w:val="en-US"/>
        </w:rPr>
        <w:t>kovo16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327B1B" w:rsidRDefault="00327B1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B1B" w:rsidRDefault="00F717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Karantino metu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linija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veikia 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 xml:space="preserve">prastai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darbo dienomis 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13 val. ir 17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21 val. </w:t>
      </w:r>
    </w:p>
    <w:p w:rsidR="00327B1B" w:rsidRDefault="00327B1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F717E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Bandant prisitaikyti prie pasikeitusios kasdienyb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kyla daugiau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tampos, nerimo ir 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nei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prastai.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  <w:lang w:val="en-US"/>
        </w:rPr>
        <w:t>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lang w:val="en-US"/>
        </w:rPr>
        <w:t xml:space="preserve">Paramos vaikams centro psichologai teiks nemokamas ir anonimines konsultacijas telefonu kaip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prasta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darbo dienomis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13 val. ir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pt-PT"/>
        </w:rPr>
        <w:t>21 val.</w:t>
      </w:r>
    </w:p>
    <w:p w:rsidR="00327B1B" w:rsidRDefault="00327B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F717E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Paskambinus nemokamu numeriu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8 800 900 12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su profesionaliais psichologais galima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pasitarti, kaip 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tis su vaikais apie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iandienin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paai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kinti, kod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tinas karantinas ir svarbu laikytis </w:t>
      </w:r>
      <w:r>
        <w:rPr>
          <w:rFonts w:ascii="Times New Roman" w:hAnsi="Times New Roman"/>
          <w:sz w:val="24"/>
          <w:szCs w:val="24"/>
        </w:rPr>
        <w:t>prevencini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7B1B" w:rsidRDefault="00327B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F717E5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Rekomenduosime, kaip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nauj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taisykli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eimoje ir br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ribas. Atsakysime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klausimus, kylan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savijautos ir elgesio (nerimo, baimi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). Labai kvie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iame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vus paskambinti, jeigu jie patys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 nerim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sunku nusiraminti, kyla didelis pyktis, kuris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liejamas ant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kit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nari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Beje, kaip anks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iau, konsultuojame ir visais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aukl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jimo klausimais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centro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327B1B" w:rsidRDefault="00327B1B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27B1B" w:rsidRDefault="00F717E5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en-US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 nemokamas numeris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8 800 900 12. </w:t>
      </w:r>
    </w:p>
    <w:p w:rsidR="00327B1B" w:rsidRDefault="00F717E5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Darbo laikas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de-DE"/>
        </w:rPr>
        <w:t>darbo dienomis 11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13 val. ir 17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  <w:lang w:val="pt-PT"/>
        </w:rPr>
        <w:t>21 val.</w:t>
      </w:r>
    </w:p>
    <w:p w:rsidR="00327B1B" w:rsidRDefault="00F717E5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Konsultuoja Paramos vaikams centro psichologai. </w:t>
      </w:r>
    </w:p>
    <w:p w:rsidR="00327B1B" w:rsidRDefault="00327B1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B1B" w:rsidRDefault="00327B1B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B1B" w:rsidRDefault="00F717E5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327B1B" w:rsidRDefault="00327B1B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F717E5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C2129"/>
          <w:sz w:val="24"/>
          <w:szCs w:val="24"/>
        </w:rPr>
      </w:pPr>
      <w:r>
        <w:rPr>
          <w:rFonts w:ascii="Times New Roman" w:hAnsi="Times New Roman"/>
          <w:b/>
          <w:bCs/>
          <w:color w:val="1C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C2129"/>
          <w:sz w:val="24"/>
          <w:szCs w:val="24"/>
        </w:rPr>
        <w:t>ą</w:t>
      </w: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Tai nevyriausybin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organizacija, nuo 1995 m. teikianti psichologin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, socialin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ą š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eimoms ir vaikams, i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gyvenantiems psichologinius sunkumus. Vykdomos programos: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Antras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ingsnis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ė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Pozityvi 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ė“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>.</w:t>
      </w:r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 xml:space="preserve">ė </w:t>
      </w: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komunikacijos specialist</w:t>
      </w:r>
      <w:r>
        <w:rPr>
          <w:rFonts w:ascii="Times New Roman" w:hAnsi="Times New Roman"/>
          <w:sz w:val="24"/>
          <w:szCs w:val="24"/>
        </w:rPr>
        <w:t>ė</w:t>
      </w: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Mob. tel. 8 </w:t>
      </w:r>
      <w:r>
        <w:rPr>
          <w:rFonts w:ascii="Times New Roman" w:hAnsi="Times New Roman"/>
          <w:sz w:val="24"/>
          <w:szCs w:val="24"/>
        </w:rPr>
        <w:t>618 84879</w:t>
      </w:r>
    </w:p>
    <w:p w:rsidR="00327B1B" w:rsidRDefault="00F717E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327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27B1B" w:rsidRDefault="00327B1B">
      <w:pPr>
        <w:pStyle w:val="Body"/>
        <w:jc w:val="both"/>
      </w:pPr>
    </w:p>
    <w:sectPr w:rsidR="00327B1B" w:rsidSect="00327B1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E5" w:rsidRDefault="00F717E5" w:rsidP="00327B1B">
      <w:r>
        <w:separator/>
      </w:r>
    </w:p>
  </w:endnote>
  <w:endnote w:type="continuationSeparator" w:id="1">
    <w:p w:rsidR="00F717E5" w:rsidRDefault="00F717E5" w:rsidP="0032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1B" w:rsidRDefault="00327B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E5" w:rsidRDefault="00F717E5" w:rsidP="00327B1B">
      <w:r>
        <w:separator/>
      </w:r>
    </w:p>
  </w:footnote>
  <w:footnote w:type="continuationSeparator" w:id="1">
    <w:p w:rsidR="00F717E5" w:rsidRDefault="00F717E5" w:rsidP="0032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1B" w:rsidRDefault="00327B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B1B"/>
    <w:rsid w:val="00327B1B"/>
    <w:rsid w:val="005449A0"/>
    <w:rsid w:val="00F7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27B1B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27B1B"/>
    <w:rPr>
      <w:u w:val="single"/>
    </w:rPr>
  </w:style>
  <w:style w:type="table" w:customStyle="1" w:styleId="TableNormal">
    <w:name w:val="Table Normal"/>
    <w:rsid w:val="00327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27B1B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327B1B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ida.stoskuviene@pv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2020-03-17T07:57:00Z</dcterms:created>
  <dcterms:modified xsi:type="dcterms:W3CDTF">2020-03-17T07:57:00Z</dcterms:modified>
</cp:coreProperties>
</file>